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C527" w14:textId="405CA1A5" w:rsidR="00313D2D" w:rsidRDefault="00B3115D" w:rsidP="00B3115D">
      <w:pPr>
        <w:jc w:val="center"/>
        <w:rPr>
          <w:sz w:val="144"/>
          <w:szCs w:val="144"/>
        </w:rPr>
      </w:pPr>
      <w:r>
        <w:rPr>
          <w:sz w:val="144"/>
          <w:szCs w:val="144"/>
        </w:rPr>
        <w:t>Notice</w:t>
      </w:r>
    </w:p>
    <w:p w14:paraId="3CB21307" w14:textId="44C82A68" w:rsidR="00B3115D" w:rsidRDefault="00B3115D" w:rsidP="00B3115D">
      <w:pPr>
        <w:jc w:val="center"/>
        <w:rPr>
          <w:sz w:val="96"/>
          <w:szCs w:val="96"/>
        </w:rPr>
      </w:pPr>
      <w:r>
        <w:rPr>
          <w:sz w:val="96"/>
          <w:szCs w:val="96"/>
        </w:rPr>
        <w:t>Meeting Notice</w:t>
      </w:r>
    </w:p>
    <w:p w14:paraId="4E0FAC26" w14:textId="6D541C70" w:rsidR="00B3115D" w:rsidRDefault="00B3115D" w:rsidP="00B3115D">
      <w:pPr>
        <w:jc w:val="center"/>
        <w:rPr>
          <w:sz w:val="96"/>
          <w:szCs w:val="96"/>
        </w:rPr>
      </w:pPr>
      <w:r>
        <w:rPr>
          <w:sz w:val="96"/>
          <w:szCs w:val="96"/>
        </w:rPr>
        <w:t>Special Board Meeting October 1</w:t>
      </w:r>
      <w:r w:rsidR="008F6E7E">
        <w:rPr>
          <w:sz w:val="96"/>
          <w:szCs w:val="96"/>
        </w:rPr>
        <w:t>9</w:t>
      </w:r>
      <w:r w:rsidRPr="00B3115D">
        <w:rPr>
          <w:sz w:val="96"/>
          <w:szCs w:val="96"/>
          <w:vertAlign w:val="superscript"/>
        </w:rPr>
        <w:t>th</w:t>
      </w:r>
      <w:r>
        <w:rPr>
          <w:sz w:val="96"/>
          <w:szCs w:val="96"/>
        </w:rPr>
        <w:t>, 202</w:t>
      </w:r>
      <w:r w:rsidR="008F6E7E">
        <w:rPr>
          <w:sz w:val="96"/>
          <w:szCs w:val="96"/>
        </w:rPr>
        <w:t>3</w:t>
      </w:r>
      <w:r>
        <w:rPr>
          <w:sz w:val="96"/>
          <w:szCs w:val="96"/>
        </w:rPr>
        <w:t xml:space="preserve"> at 6:00 pm</w:t>
      </w:r>
    </w:p>
    <w:p w14:paraId="512D2E78" w14:textId="5C362A37" w:rsidR="00B3115D" w:rsidRDefault="00B3115D" w:rsidP="00B3115D">
      <w:pPr>
        <w:jc w:val="center"/>
        <w:rPr>
          <w:sz w:val="96"/>
          <w:szCs w:val="96"/>
        </w:rPr>
      </w:pPr>
      <w:r>
        <w:rPr>
          <w:sz w:val="96"/>
          <w:szCs w:val="96"/>
        </w:rPr>
        <w:t>Agenda:</w:t>
      </w:r>
    </w:p>
    <w:p w14:paraId="176DAC5B" w14:textId="530E3A7E" w:rsidR="00B3115D" w:rsidRDefault="008F6E7E" w:rsidP="00B3115D">
      <w:pPr>
        <w:jc w:val="center"/>
        <w:rPr>
          <w:sz w:val="96"/>
          <w:szCs w:val="96"/>
        </w:rPr>
      </w:pPr>
      <w:r>
        <w:rPr>
          <w:sz w:val="96"/>
          <w:szCs w:val="96"/>
        </w:rPr>
        <w:t>Budget 2024</w:t>
      </w:r>
    </w:p>
    <w:p w14:paraId="297065F1" w14:textId="4E8744AA" w:rsidR="008F6E7E" w:rsidRPr="00B3115D" w:rsidRDefault="008F6E7E" w:rsidP="00B3115D">
      <w:pPr>
        <w:jc w:val="center"/>
        <w:rPr>
          <w:sz w:val="96"/>
          <w:szCs w:val="96"/>
        </w:rPr>
      </w:pPr>
      <w:r>
        <w:rPr>
          <w:sz w:val="96"/>
          <w:szCs w:val="96"/>
        </w:rPr>
        <w:t>Exceed levy limit</w:t>
      </w:r>
    </w:p>
    <w:sectPr w:rsidR="008F6E7E" w:rsidRPr="00B31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5D"/>
    <w:rsid w:val="00313D2D"/>
    <w:rsid w:val="008F6E7E"/>
    <w:rsid w:val="00B3115D"/>
    <w:rsid w:val="00B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3516"/>
  <w15:chartTrackingRefBased/>
  <w15:docId w15:val="{97332F40-DD0B-4289-BA84-E3BE9EE9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3</cp:revision>
  <dcterms:created xsi:type="dcterms:W3CDTF">2023-10-06T12:25:00Z</dcterms:created>
  <dcterms:modified xsi:type="dcterms:W3CDTF">2023-10-06T12:27:00Z</dcterms:modified>
</cp:coreProperties>
</file>